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社会组织承接政府职能转移和购买服务</w:t>
      </w:r>
      <w:r>
        <w:rPr>
          <w:rFonts w:hint="eastAsia" w:ascii="宋体" w:hAnsi="宋体"/>
          <w:b/>
          <w:sz w:val="36"/>
          <w:szCs w:val="36"/>
        </w:rPr>
        <w:t>项目</w:t>
      </w:r>
      <w:r>
        <w:rPr>
          <w:rFonts w:ascii="宋体" w:hAnsi="宋体"/>
          <w:b/>
          <w:sz w:val="36"/>
          <w:szCs w:val="36"/>
        </w:rPr>
        <w:t>资质申请表</w:t>
      </w:r>
      <w:bookmarkEnd w:id="0"/>
    </w:p>
    <w:tbl>
      <w:tblPr>
        <w:tblStyle w:val="3"/>
        <w:tblW w:w="985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"/>
        <w:gridCol w:w="1010"/>
        <w:gridCol w:w="596"/>
        <w:gridCol w:w="455"/>
        <w:gridCol w:w="1562"/>
        <w:gridCol w:w="1092"/>
        <w:gridCol w:w="11"/>
        <w:gridCol w:w="120"/>
        <w:gridCol w:w="293"/>
        <w:gridCol w:w="663"/>
        <w:gridCol w:w="87"/>
        <w:gridCol w:w="89"/>
        <w:gridCol w:w="834"/>
        <w:gridCol w:w="457"/>
        <w:gridCol w:w="166"/>
        <w:gridCol w:w="460"/>
        <w:gridCol w:w="495"/>
        <w:gridCol w:w="1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4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社会组织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名称（盖章）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等级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9" w:hRule="atLeast"/>
        </w:trPr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业务主管单位</w:t>
            </w:r>
          </w:p>
        </w:tc>
        <w:tc>
          <w:tcPr>
            <w:tcW w:w="3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登记证号</w:t>
            </w: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0" w:hRule="atLeast"/>
        </w:trPr>
        <w:tc>
          <w:tcPr>
            <w:tcW w:w="10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  <w:t>负责人联系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  <w:t>方式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46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10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办公电话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组织机构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代码证号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专职工作人员数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党员数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</w:trPr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银行帐号</w:t>
            </w:r>
          </w:p>
        </w:tc>
        <w:tc>
          <w:tcPr>
            <w:tcW w:w="7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" w:hRule="atLeast"/>
        </w:trPr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年检情况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年年检结论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   年年检结论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0" w:hRule="atLeast"/>
        </w:trPr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业务范围</w:t>
            </w:r>
          </w:p>
        </w:tc>
        <w:tc>
          <w:tcPr>
            <w:tcW w:w="7776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5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近三年承接政府职能转移、授权、委托事项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和购买服务项目、资金情况及绩效自评情况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05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left="421" w:leftChars="134" w:hanging="140" w:hangingChars="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拟申请承接的政府职能转移、授权、委托事项和购买服务项目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申请单位具备承接政府职能转移和购买服务的必要条件和优先条件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92" w:hRule="atLeast"/>
        </w:trPr>
        <w:tc>
          <w:tcPr>
            <w:tcW w:w="98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70"/>
              </w:tabs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6070"/>
              </w:tabs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14" w:type="dxa"/>
          <w:cantSplit/>
          <w:trHeight w:val="2820" w:hRule="exact"/>
        </w:trPr>
        <w:tc>
          <w:tcPr>
            <w:tcW w:w="4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社会组织法定代表人签名：</w:t>
            </w:r>
          </w:p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</w:t>
            </w:r>
          </w:p>
          <w:p>
            <w:pPr>
              <w:spacing w:line="400" w:lineRule="exact"/>
              <w:ind w:right="640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（印章）</w:t>
            </w:r>
          </w:p>
          <w:p>
            <w:pPr>
              <w:spacing w:line="420" w:lineRule="exact"/>
              <w:ind w:firstLine="1260" w:firstLineChars="45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年   月   日              </w:t>
            </w:r>
          </w:p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2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业务主管单位审核意见：</w:t>
            </w:r>
          </w:p>
          <w:p>
            <w:pPr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line="400" w:lineRule="exact"/>
              <w:ind w:right="1426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（印章）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14" w:type="dxa"/>
          <w:cantSplit/>
          <w:trHeight w:val="589" w:hRule="atLeast"/>
        </w:trPr>
        <w:tc>
          <w:tcPr>
            <w:tcW w:w="98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登记管理机关审核意见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14" w:type="dxa"/>
          <w:cantSplit/>
          <w:trHeight w:val="2631" w:hRule="atLeast"/>
        </w:trPr>
        <w:tc>
          <w:tcPr>
            <w:tcW w:w="983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64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                </w:t>
            </w:r>
          </w:p>
          <w:p>
            <w:pPr>
              <w:ind w:right="640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ind w:right="640"/>
              <w:jc w:val="center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                    （印章）</w:t>
            </w:r>
          </w:p>
          <w:p>
            <w:pPr>
              <w:spacing w:line="400" w:lineRule="exact"/>
              <w:ind w:firstLine="6300" w:firstLineChars="225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年   月   日</w:t>
            </w:r>
          </w:p>
          <w:p>
            <w:pPr>
              <w:spacing w:beforeLines="10"/>
              <w:ind w:right="56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71CE"/>
    <w:rsid w:val="00BF71CE"/>
    <w:rsid w:val="00C32FEA"/>
    <w:rsid w:val="799F1C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2015-11-23T01:08:00Z</dcterms:created>
  <dc:creator>lenovo</dc:creator>
  <cp:lastModifiedBy>Administrator</cp:lastModifiedBy>
  <dcterms:modified xsi:type="dcterms:W3CDTF">2015-11-23T01:20:27Z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